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94" w:rsidRPr="00637994" w:rsidRDefault="00637994" w:rsidP="006379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637994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Správa o výchovno-vzdelávacej činnosti, jej výsledkoch a podmienkach škôl a školských zariadení za školský rok 2007/2008.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Základné identifikačné údaje o škole:</w:t>
      </w:r>
    </w:p>
    <w:p w:rsidR="00637994" w:rsidRPr="00637994" w:rsidRDefault="00637994" w:rsidP="006379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3799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Materská škola M. </w:t>
      </w:r>
      <w:proofErr w:type="spellStart"/>
      <w:r w:rsidRPr="0063799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Nešpora</w:t>
      </w:r>
      <w:proofErr w:type="spellEnd"/>
      <w:r w:rsidRPr="0063799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1365     908 41 Šaštín Stráže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Materská škola bola na základe zákona SNR č.542/1990Zb. O štátnej správe v školstve a školskej samospráve v znení neskorších predpisov,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zmysle §2,ods.4 zákona č.279/1993 </w:t>
      </w: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 školských zariadeniach v znení neskorších predpisov a zákona NR SR č. 303/1995 </w:t>
      </w: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. o rozpočtových pravidlách v znení neskorších predpisov zriadená s účinnosťou od 1.7.2002 na dobu neurčitú, a na základe dodatku č1. zo dňa1.7.2003,ako rozpočtová organizácia s názvom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Materská škola M. </w:t>
      </w: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Nešpora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1365 Šaštín Stráže.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Súčasťou MŠ sú zariadenia: Materská škola,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Hviezdoslavova 1462,-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elokované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triedy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                                  Školská jedáleň pri MŠ M. </w:t>
      </w: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Nešpora</w:t>
      </w:r>
      <w:proofErr w:type="spellEnd"/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IČO: 37840649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Telefónne číslo: 034 6592622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4" w:history="1">
        <w:r w:rsidRPr="006379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mssastinstraze@zmail.sk</w:t>
        </w:r>
      </w:hyperlink>
    </w:p>
    <w:p w:rsidR="00637994" w:rsidRPr="00637994" w:rsidRDefault="00637994" w:rsidP="006379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Údaje o zriaďovateľovi školy:</w:t>
      </w:r>
    </w:p>
    <w:p w:rsidR="00637994" w:rsidRPr="00637994" w:rsidRDefault="00637994" w:rsidP="006379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3799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Mesto Šaštín Stráže, v zastúpení p. primátora, </w:t>
      </w:r>
      <w:proofErr w:type="spellStart"/>
      <w:r w:rsidRPr="0063799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Alej</w:t>
      </w:r>
      <w:proofErr w:type="spellEnd"/>
      <w:r w:rsidRPr="0063799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549  90841 Šaštín Stráže  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Telefónne číslo: 034 6592276</w:t>
      </w:r>
    </w:p>
    <w:p w:rsidR="00637994" w:rsidRPr="00637994" w:rsidRDefault="00637994" w:rsidP="006379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Mená vedúcich zamestnancov školy s určením ich funkcie: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Kassayová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Eva –                riaditeľka /štatutárny zástupca/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Gašparíková Zita-              zástupca riaditeľky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Pribilová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Jarmila-               vedúca ŠJ</w:t>
      </w:r>
    </w:p>
    <w:p w:rsidR="00637994" w:rsidRPr="00637994" w:rsidRDefault="00637994" w:rsidP="006379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Údaje o Rade školy- ako poradný orgán školy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Múčková Mária-                 predseda RŠ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Rada školy,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poradný orgán bola ustanove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ná  v roku 2003.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Má 9 členov, z toho zastúpenie z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rodičov-4, zastúpenie zastupiteľ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ského orgánu mesta- 2, pedagogickí zamestnanci- 2, prevádzkoví zamestnanci –1.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Rada školy sa stretáva 3x ročne, prípadne podľa potreby, na základe vypracovaného Plánu činností na školský rok. Základným dokumentom je Štatút Rady školského zariadenia.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Rada školského zariadenia je iniciatívnym a poradným samosprávnym orgánom, ktorý vyjadruje a presadzuje záujmy miestnej samosprávy a záujmy rodičov,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pedagogických zamestnancov a ďal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ších zamestnancov školy a detí v oblasti výchovy a vzdelávania.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Plní tiež funkciu verejnej kontroly práce vedúcich zamestnancov .Vyjadruje sa ku všetkým závažným skutočnostiam, ktoré sa vzťahujú k práci v materskej škole.</w:t>
      </w:r>
    </w:p>
    <w:p w:rsidR="00637994" w:rsidRPr="00637994" w:rsidRDefault="00637994" w:rsidP="006379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Údaje o počte detí v školskom zariadení   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zaradených detí v školskom roku 2007/2008 činil 127, z toho na MŠ M. </w:t>
      </w: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Nešpora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bolo 94  detí a na MŠ Hviezdoslavova 33 detí. Do MŠ, ak to dovoľuje kapacita zariadenia sa deti prijímajú počas celého roka.</w:t>
      </w:r>
    </w:p>
    <w:p w:rsidR="00637994" w:rsidRPr="00637994" w:rsidRDefault="00637994" w:rsidP="006379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Údaje o počte zamestnancov materskej školy a o ďalšom vzdelávaní </w:t>
      </w:r>
      <w:proofErr w:type="spellStart"/>
      <w:r w:rsidRPr="006379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pedag</w:t>
      </w:r>
      <w:proofErr w:type="spellEnd"/>
      <w:r w:rsidRPr="006379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zamestnancov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S počtom zamestnancov 20 sa začal školský rok 2007/2008.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Kvalifikovanosť zamestnancov na pracovisku je 100%,hlavne čo sa týka pedagogických zamestnancov.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Personálne obsadenie MŠ: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11        -  pedagogickí  pracovníci /3 na MŠ Hviezdoslavova/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1          - školníčka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2          - upratovačky / 1 –na MŠ Hviezdoslavova/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1          -pracovníčka práčovne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1          - kurič plynových zariadení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          -vedúca ŠJ pri MŠ M. </w:t>
      </w: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Nešpora</w:t>
      </w:r>
      <w:proofErr w:type="spellEnd"/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1          -hlavná kuchárka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          -pomocné prevádzkové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pracovníčky kuchyne/jedna na polovičný úväzok/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Pedagogickí zamestnanci,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ďalej len zamestnanci sa majú možnosť vzdelávať na základe ponúk verejných inštitúcii, met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odických centier,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samovzdelávaní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formou štúdia odborných časopisov a literatúry.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Tri pedagogické pracovníčky sa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zúčastnili seminára „ Rozvíjajú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ca sa ranná gramotnosť“. Na základe Osvedčenia,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ktoré získali majú možnosť využívať túto formu pri práci s deťmi.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Jedna pedagogická pracovníčka ukončila druhý ročník diaľkového  štúdia na Pedagogickej fakulte v Trnave.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Analýza Koncepcie výchovno-vzdelávacej práce v podmienkach MŠ.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Pri plánovaní sme vychádzali z POP na školský rok 2007/2008 a z Programu výchovy a vzdelávania.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Čerpali sme námety z metodických príručiek, zo seminárov, z enviro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mentálnej výchovy, z projektu Zdravá škola, ktorý sa realizoval v spolupráci s </w:t>
      </w: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koordinátom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Vytýčenými úlohami sme propagovali zdravý životný štýl,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čoho dôkazom bolo veľa splnených akcii.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Výchovno-vzdelávacími zložkami sme zohľadňovali rodinnú výchovu, hlavným prostriedkom bola hra, v ktorej prevažovala aktivita detí.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 upevňovaniu </w:t>
      </w: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prosociálnej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výchovy nám slúžili rôzne hry, aktivity, udalosti.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Veľká pozornosť sa venovala </w:t>
      </w: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grafomotorickým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zručnostiam,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 čomu slúžili pracovné zošity z vydavateľstva </w:t>
      </w: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Nomi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pomôcky, hry.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Prihliadalo sa na potreby,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záujmy detí. Usporiadanie dňa bolo voľnejšie s dodržiavaním </w:t>
      </w: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psychohygienických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zásad, dodržiavaním pitného režimu. Do </w:t>
      </w: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tématických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plánov, v trojtýždňovom cykle sa striedavo zaraďovali všetky úlohy na zabezpečenie všestranného rozvoja osobnosti dieťaťa.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Prihliadalo sa na ročné obdobia,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pamätné dni, sviatky.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Čerpali sa námety z ľudových tradícií.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V rámci zložky TV a Pobytu vonku sa uskutočňovali Branné vychádzky, Cesty za zdravím,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akcie spolu s rodičmi. V spolupráci s lesmi SR v meste Šaštín Stráže sme sa zapojili 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 poznávania Pedago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giky lesa.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Nie všetky úlohy a ciele sme dokázali splniť.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Vzhľadom na vyššie počty detí v triedach vznikol problém s nedostatkom času na individuálny prístup, s nedostatkom miesta pri práci s pracovnými zošitmi. A preto je v nás naďalej snaha o rozvoj týchto kognitívnych procesov rozvíjať ich čo najlepšie a čo najviac časovo dostupnejšie.</w:t>
      </w:r>
    </w:p>
    <w:p w:rsidR="00637994" w:rsidRPr="00637994" w:rsidRDefault="00637994" w:rsidP="006379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Údaje o aktivitách a prezentácii školy na verejnosti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Pravidelne: Cesty za zdravím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Termín plnenia: 1x v mesiaci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Výroba a púšťanie šarkanov v spolupráci s rodičmi,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Ovocný deň u predškolákov,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vystúpenie kúzelníka v MŠ,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vystúpenie detí v DD pr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i príležitosti dňa Úcty k starším,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divadelné vystúpenie rozprávky -Janko Polienko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Termín plnenia: september- október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Návšteva detí v ZŠ,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spoločná branná vychádzka s plnením prvkov CO,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divadelné vystúpenie rozprávky -Stretnutie s Indiánmi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Termín plnenia: november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Príchod Mikuláša, vianočná besiedka pre rodičov,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benefičný koncert pre postihnuté deti v Rohove,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vianočné koledy v preved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ení naši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ch detí na námestí, koledovanie našich detí v Bazilike,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prednes kolied deťmi zo ZŠ.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Termín plnenia: december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Návšteva ZŠ, účasť na zápise detí do prvého ročníka ZŠ,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fašiangový karneval ,vystúpenie detí na verejnosti s ľudovými tradíciami Fašiangy.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Termín plnenia: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január -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február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Návšteva MK- pod názvom literárne dopoludnie k mesiacu </w:t>
      </w: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knihy,prežívanie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sviatkov Veľkej noci (Pálenie Moreny,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Nesieme Vám </w:t>
      </w: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létečko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Namaľuj si vajíčko)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Termín plnenia: marec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Deň zeme v MŠ,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beseda s požiarnikom a obhl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iadka Požiarnej techniky v areáli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ZŠ.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Termín plnenia: apríl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Vystúpenie detí na verejných oslavách ku Dňu matiek,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divadelné vystúpenie, hudobná rozprávka- </w:t>
      </w: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Emulienka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oslava dňa pohybom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Deň pohybu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Termín plnenia: máj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Oslavy v MŠ ku Dňu detí, účasť detí na koncerte v ZUŠ, Pedagogika lesa, </w:t>
      </w: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predplavecká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výchova 5-6 ročných detí v plavárni Senica,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beseda s poľovníkom a obhliadka chaty,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Svätojánska noc spojená s Rozlúčkou s predškolákmi spolu s rodičmi(táborák,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súťaže,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ohňostroj)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Termín plnenia: jún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Okrem týchto  aktivít sa deti zúčastňovali  divadelných predstavení,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akcií, ktoré sú </w:t>
      </w: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poriadané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mestom Šaštín Stráže, CVČ,ZUŠ.</w:t>
      </w:r>
    </w:p>
    <w:p w:rsidR="00637994" w:rsidRPr="00637994" w:rsidRDefault="00637994" w:rsidP="006379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Údaje o projektoch, do ktorých je škola zapojená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Od roku 2000 je MŠ zapojená do projektu Škola podporujúca zdravie a stala sa členom Národnej siete škôl podporujúcich zdravie na Slovensku.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Cieľ projektu je zameraný na rozvoj pohybovej, športovej aktivity,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na rôzne formy otužovania,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na dodržiavanie pitného režimu,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na ochranu prírody a k uvedomeniu si, že ochranou prírody, pohybom je človek zdravý a aktívny.</w:t>
      </w:r>
    </w:p>
    <w:p w:rsidR="00637994" w:rsidRPr="00637994" w:rsidRDefault="00637994" w:rsidP="006379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Údaje o priestorových 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materiálno-technických podmienka</w:t>
      </w:r>
      <w:r w:rsidRPr="006379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ch školy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Pri skvalitňovaní materiálno-technických podmienok školy sme vychádzali z finančných možností.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Zmodernizovali sa UP zakúpením </w:t>
      </w: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nottbugu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audiovizuálna </w:t>
      </w: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technika,zabezpečil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internet pre potreby </w:t>
      </w: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školy,dokončilo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vymaľovanie priestorov na obidvoch </w:t>
      </w: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materskych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školách,vymenili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strešné okná na MŠ </w:t>
      </w: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Hviezdoslavova,položil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</w:t>
      </w: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tvsdoliaty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asfalt na chodník pod </w:t>
      </w: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pergolou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vymenili sa všetky sedadlá na </w:t>
      </w: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kolotočoch,vrámci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ozdravovacieho režimu sa dali vytepovať všetky koberce. Z havarijných stavov bola vykonaná oprava plynového </w:t>
      </w: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kotla,výmenaa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oprava </w:t>
      </w: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splachovačov,oprava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opadnutého stropu v časti –</w:t>
      </w: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spálňa.V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rámvi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BOZ sa uskutočnili všetky </w:t>
      </w: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revízie,zakúpili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nové učebné </w:t>
      </w: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pomôcky.V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spolupráci s poisťovňou </w:t>
      </w: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Generali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sme deti poistili proti </w:t>
      </w: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úrazom.Pracovníci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mesta zabezpečujú kosenie celého areálu MŠ.</w:t>
      </w:r>
    </w:p>
    <w:p w:rsidR="00637994" w:rsidRPr="00637994" w:rsidRDefault="00637994" w:rsidP="006379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Údaje o finančnom a hmotnom zabezpečení </w:t>
      </w:r>
      <w:proofErr w:type="spellStart"/>
      <w:r w:rsidRPr="006379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v-v</w:t>
      </w:r>
      <w:proofErr w:type="spellEnd"/>
      <w:r w:rsidRPr="006379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činnosti </w:t>
      </w:r>
      <w:proofErr w:type="spellStart"/>
      <w:r w:rsidRPr="006379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školyZMEIT</w:t>
      </w:r>
      <w:proofErr w:type="spellEnd"/>
      <w:r w:rsidRPr="006379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!!!!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základe § 12 ods.1 zákona NR SR č.583/2003 o rozpočtových pravidlách územnej samosprávy a o zmene a doplnení niektorých zákonov a na základe schválenia rozpočtu bežných a kapitálových výdavkov na rok 2007,Uznesením </w:t>
      </w: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MsZ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, z riadneho zasadnutia Mestského zastupiteľstva v </w:t>
      </w: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Šaštíne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bola výška </w:t>
      </w: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schváleneho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rozpočtu nasledovná: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Výdavky celkom – 5 075 </w:t>
      </w: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tis.Sk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ztoho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bežné výdavky zodpovedajúce osobným nákladom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-4 360 tis. Sk, bežné výdavky zodpovedajúce prevádzkovým nákladom 715 tis. Sk.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Prijmi, ktoré sa mesačne odvádzajú vo výške 200.-Sk ako prevádzkový poplatok od zákonného zástupcu </w:t>
      </w: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dieťaťa,ktorý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má voči nemu vyživovaciu povinnosť, boli využité na bežné </w:t>
      </w: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výdavky,nákup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učebných pomôcok v celkovej sume 253 400.-Sk, príjmy ŠJ činili 65 810.-Sk.</w:t>
      </w:r>
    </w:p>
    <w:p w:rsidR="00637994" w:rsidRPr="00637994" w:rsidRDefault="00637994" w:rsidP="006379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proofErr w:type="spellStart"/>
      <w:r w:rsidRPr="006379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Cieľ,ktorý</w:t>
      </w:r>
      <w:proofErr w:type="spellEnd"/>
      <w:r w:rsidRPr="006379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si škola určila v koncepčnom zámere rozvoja školy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Cieľ smerom k deťom: Uplatňovať </w:t>
      </w: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prosociálny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výchovný štýl v </w:t>
      </w: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súčastnej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MŠ, prostredníctvom výchovy docieliť u budúcej generácie zdravé sebavedomie a rovnováhu medzi </w:t>
      </w: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sabaúctou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úctou k druhým, najmä k starším ľuďom, pozitívne ovplyvňovať spoločensky žiaduce správanie, postoje a hodnotovú orientáciu dieťaťa a tak utvárať pevný a mravný základ osobnosti dieťaťa nielen v čase detstva, ale aj na život v dospelosti.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Cieľ smerom k zamestnancom MŠ: </w:t>
      </w: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Využívanim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zdrojov </w:t>
      </w: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informácií,štúdiom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odbornej </w:t>
      </w: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literatúry,voľbou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v-v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metód,foriem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práce podnecovať  pedagogické pracovníčky k </w:t>
      </w: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tvorivosti,k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zvyšovaniu profesionality učiteľa, sledovať záujem pracovníčok o prácu, vzťah k </w:t>
      </w: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práci,usmerňovať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všetkých zamestnancov  v efektivite práce.</w:t>
      </w:r>
    </w:p>
    <w:p w:rsidR="00637994" w:rsidRPr="00637994" w:rsidRDefault="00637994" w:rsidP="006379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proofErr w:type="spellStart"/>
      <w:r w:rsidRPr="006379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Oblasť,v</w:t>
      </w:r>
      <w:proofErr w:type="spellEnd"/>
      <w:r w:rsidRPr="006379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ktorých škola dosahuje dobré výsledky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Ako prvoradá je kvalitná výchovno-vzdelávacia činnosť od kvalifikovaných pracovníkov MŠ.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V spolupráci s </w:t>
      </w: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Cvč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, ZUŠ deti získavali poznatky a zručnosti v oblasti Výtvarnej výchovy, s počtom detí 23,vo výučbe Anglického jazyka, s počtom detí 16.Získavali prvé základne zručnosti pri práci s </w:t>
      </w: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počítačom,prvé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základy </w:t>
      </w: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predplaveckej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výchovy v spolupráci s plavárňou Senica a hlavne sa rozvíjala pohybová stránka spojená s </w:t>
      </w: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poznávanim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prírody, prírodných javov a živočíchov.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Rodičia detí mali možnosť sa skontaktovať s PPP v </w:t>
      </w: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Senici,kde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im boli umožnené konzultácie na odbornej </w:t>
      </w: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úrovni,každý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školský rok prichádza do MŠ logopedička a na základe zistení o poruchách výslovnosti sú potom deti odporúčané na pravidelné konzultácie v oblasti vývoja reči u detí</w:t>
      </w:r>
    </w:p>
    <w:p w:rsidR="00637994" w:rsidRPr="00637994" w:rsidRDefault="00637994" w:rsidP="006379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Spolupráca školy s Rodičovským združením a inými verejnými inštitúciami!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Materská škola veľmi dobre spolupracuje s Rodičovským združením pri našej škole, ktoré má právnu subjektivitu . Za iniciatív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členov výboru, deti získavajú finančné 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rostriedky aj z maškarné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ho plesu,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 vždy organizujú v období fašiangov.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Zo sponzorov ,ktorí vypomôžu MŠ :,drobní podnikatelia predajní potravín,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kancelárskych potrieb.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dobrá spolupráca je s mestom Šaštín Stráže.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Šaštín-Stráže 08.9.2008                                             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  MŠ,  M. </w:t>
      </w: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Nešpora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Šaštín-Stráže</w:t>
      </w:r>
    </w:p>
    <w:p w:rsidR="00637994" w:rsidRPr="00637994" w:rsidRDefault="00637994" w:rsidP="006379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Eva </w:t>
      </w:r>
      <w:proofErr w:type="spellStart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Kassayová</w:t>
      </w:r>
      <w:proofErr w:type="spellEnd"/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, riaditeľka MŠ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 zriaďovateľa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, Mesto Šaštín-Stráže</w:t>
      </w:r>
    </w:p>
    <w:p w:rsidR="00637994" w:rsidRPr="00637994" w:rsidRDefault="00637994" w:rsidP="006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</w:t>
      </w:r>
      <w:r w:rsidRPr="00637994">
        <w:rPr>
          <w:rFonts w:ascii="Times New Roman" w:eastAsia="Times New Roman" w:hAnsi="Times New Roman" w:cs="Times New Roman"/>
          <w:sz w:val="24"/>
          <w:szCs w:val="24"/>
          <w:lang w:eastAsia="sk-SK"/>
        </w:rPr>
        <w:t>Ján Hladký, primátor mesta</w:t>
      </w:r>
    </w:p>
    <w:sectPr w:rsidR="00637994" w:rsidRPr="00637994" w:rsidSect="00A32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7994"/>
    <w:rsid w:val="00637994"/>
    <w:rsid w:val="00A32C47"/>
    <w:rsid w:val="00FA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2C47"/>
  </w:style>
  <w:style w:type="paragraph" w:styleId="Nadpis2">
    <w:name w:val="heading 2"/>
    <w:basedOn w:val="Normlny"/>
    <w:link w:val="Nadpis2Char"/>
    <w:uiPriority w:val="9"/>
    <w:qFormat/>
    <w:rsid w:val="006379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6379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6379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3799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3799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3799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63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37994"/>
    <w:rPr>
      <w:color w:val="0000FF"/>
      <w:u w:val="single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6379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637994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6379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637994"/>
    <w:rPr>
      <w:rFonts w:ascii="Arial" w:eastAsia="Times New Roman" w:hAnsi="Arial" w:cs="Arial"/>
      <w:vanish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637994"/>
    <w:rPr>
      <w:b/>
      <w:bCs/>
    </w:rPr>
  </w:style>
  <w:style w:type="character" w:styleId="Zvraznenie">
    <w:name w:val="Emphasis"/>
    <w:basedOn w:val="Predvolenpsmoodseku"/>
    <w:uiPriority w:val="20"/>
    <w:qFormat/>
    <w:rsid w:val="006379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7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1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1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8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1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1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4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3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sastinstraze@zmail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1698</Words>
  <Characters>9679</Characters>
  <Application>Microsoft Office Word</Application>
  <DocSecurity>0</DocSecurity>
  <Lines>80</Lines>
  <Paragraphs>22</Paragraphs>
  <ScaleCrop>false</ScaleCrop>
  <Company/>
  <LinksUpToDate>false</LinksUpToDate>
  <CharactersWithSpaces>11355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pocitac</dc:creator>
  <cp:lastModifiedBy>pocitac</cp:lastModifiedBy>
  <cp:revision>1</cp:revision>
  <dcterms:created xsi:type="dcterms:W3CDTF">2017-09-27T06:50:00Z</dcterms:created>
  <dcterms:modified xsi:type="dcterms:W3CDTF">2017-09-27T06:55:00Z</dcterms:modified>
</cp:coreProperties>
</file>