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58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470"/>
        <w:gridCol w:w="3601"/>
        <w:gridCol w:w="2126"/>
        <w:gridCol w:w="3361"/>
      </w:tblGrid>
      <w:tr w:rsidR="0045766B" w:rsidRPr="0045766B" w:rsidTr="00F51496">
        <w:trPr>
          <w:trHeight w:val="345"/>
          <w:jc w:val="center"/>
        </w:trPr>
        <w:tc>
          <w:tcPr>
            <w:tcW w:w="9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cenami vyššími ako 1 000,- € bez DPH</w:t>
            </w:r>
          </w:p>
        </w:tc>
      </w:tr>
      <w:tr w:rsidR="0045766B" w:rsidRPr="0045766B" w:rsidTr="00F51496">
        <w:trPr>
          <w:trHeight w:val="630"/>
          <w:jc w:val="center"/>
        </w:trPr>
        <w:tc>
          <w:tcPr>
            <w:tcW w:w="9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1094" w:rsidRDefault="00B01094" w:rsidP="00B0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zmysle zákona č. 95/2013 Z. z., ktorým sa mení a dopĺňa zákon č. 25/2006 Z. z. </w:t>
            </w:r>
          </w:p>
          <w:p w:rsidR="0045766B" w:rsidRPr="0045766B" w:rsidRDefault="00B01094" w:rsidP="00B01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14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 verejnom obstarávaní a o zmene a doplnení niektorých zákonov § 9 ods. 9</w:t>
            </w: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543550" cy="28575"/>
                  <wp:effectExtent l="0" t="0" r="635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9100" y="714375"/>
                            <a:ext cx="5534025" cy="0"/>
                            <a:chOff x="419100" y="714375"/>
                            <a:chExt cx="5534025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66750"/>
                              <a:ext cx="703897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360"/>
            </w:tblGrid>
            <w:tr w:rsidR="0045766B" w:rsidRPr="0045766B">
              <w:trPr>
                <w:trHeight w:val="300"/>
                <w:tblCellSpacing w:w="0" w:type="dxa"/>
              </w:trPr>
              <w:tc>
                <w:tcPr>
                  <w:tcW w:w="3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5766B" w:rsidRPr="0045766B" w:rsidRDefault="0045766B" w:rsidP="004576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6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proofErr w:type="spellStart"/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6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štvrťrok 2016 (1.4.2016 - 17.4.2016)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45766B" w:rsidRPr="0045766B" w:rsidTr="00F51496">
        <w:trPr>
          <w:trHeight w:val="5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96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5766B" w:rsidRPr="0045766B" w:rsidRDefault="0045766B" w:rsidP="0025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2569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5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5766B" w:rsidRPr="0045766B" w:rsidTr="00F51496">
        <w:trPr>
          <w:trHeight w:val="76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Realizácia procesov verejného 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obstarávania - Zberný dvor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25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2569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E-VO, s.r.o.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Nám. slobody 11, 811 06 Bratislava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47197331</w:t>
            </w:r>
          </w:p>
        </w:tc>
      </w:tr>
      <w:tr w:rsidR="0045766B" w:rsidRPr="0045766B" w:rsidTr="00F51496">
        <w:trPr>
          <w:trHeight w:val="765"/>
          <w:jc w:val="center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 a údržba verejného osvetlenia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2 869,00</w:t>
            </w: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Buzay</w:t>
            </w:r>
            <w:proofErr w:type="spellEnd"/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Silvester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Metodova 1396, 908 41 Šaštín-Stráže</w:t>
            </w: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  <w:t>IČO: 22703144</w:t>
            </w: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766B" w:rsidRPr="0045766B" w:rsidRDefault="0045766B" w:rsidP="0045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9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100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9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100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766B" w:rsidRPr="0045766B" w:rsidTr="00F51496">
        <w:trPr>
          <w:trHeight w:val="300"/>
          <w:jc w:val="center"/>
        </w:trPr>
        <w:tc>
          <w:tcPr>
            <w:tcW w:w="4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5766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dňa 27. apríla 2016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766B" w:rsidRPr="0045766B" w:rsidRDefault="0045766B" w:rsidP="0045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5766B"/>
    <w:rsid w:val="00100D35"/>
    <w:rsid w:val="002569FE"/>
    <w:rsid w:val="002D02CC"/>
    <w:rsid w:val="003F3454"/>
    <w:rsid w:val="0045766B"/>
    <w:rsid w:val="004B1FAF"/>
    <w:rsid w:val="00A32C47"/>
    <w:rsid w:val="00B01094"/>
    <w:rsid w:val="00C419FA"/>
    <w:rsid w:val="00F5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5</cp:revision>
  <cp:lastPrinted>2018-04-24T14:16:00Z</cp:lastPrinted>
  <dcterms:created xsi:type="dcterms:W3CDTF">2018-04-24T13:44:00Z</dcterms:created>
  <dcterms:modified xsi:type="dcterms:W3CDTF">2018-04-27T13:20:00Z</dcterms:modified>
</cp:coreProperties>
</file>